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959A"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u w:val="single"/>
        </w:rPr>
      </w:pPr>
      <w:r w:rsidRPr="00F14F16">
        <w:rPr>
          <w:rFonts w:ascii="Calibri" w:hAnsi="Calibri" w:cs="Calibri"/>
          <w:kern w:val="0"/>
          <w:sz w:val="24"/>
          <w:szCs w:val="24"/>
          <w:u w:val="single"/>
        </w:rPr>
        <w:t>DESCRIPTION (PER THIS SURVEYOR):</w:t>
      </w:r>
    </w:p>
    <w:p w14:paraId="01D50858"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u w:val="single"/>
        </w:rPr>
      </w:pPr>
    </w:p>
    <w:p w14:paraId="64ADD1D0"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 xml:space="preserve">LOT 1, BISHOP MOORE HIGH SCHOOL, A REPLAT, RECORDED MARCH 21, </w:t>
      </w:r>
      <w:proofErr w:type="gramStart"/>
      <w:r w:rsidRPr="00F14F16">
        <w:rPr>
          <w:rFonts w:ascii="Calibri" w:hAnsi="Calibri" w:cs="Calibri"/>
          <w:kern w:val="0"/>
          <w:sz w:val="24"/>
          <w:szCs w:val="24"/>
        </w:rPr>
        <w:t>2001</w:t>
      </w:r>
      <w:proofErr w:type="gramEnd"/>
      <w:r w:rsidRPr="00F14F16">
        <w:rPr>
          <w:rFonts w:ascii="Calibri" w:hAnsi="Calibri" w:cs="Calibri"/>
          <w:kern w:val="0"/>
          <w:sz w:val="24"/>
          <w:szCs w:val="24"/>
        </w:rPr>
        <w:t xml:space="preserve"> IN PLAT BOOK 47, PAGE 105, PUBLIC RECORDS OF ORANGE COUNTY, FLORIDA.</w:t>
      </w:r>
    </w:p>
    <w:p w14:paraId="7B56FB18"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52EBB317"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 xml:space="preserve">LESS THAT PART CONVEYED IN OFFICIAL RECORDS BOOK 10202, PAGE 8573, PUBLIC RECORDS OF ORANGE COUNTY, FLORIDA. </w:t>
      </w:r>
    </w:p>
    <w:p w14:paraId="37425E6F"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082DA371"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u w:val="single"/>
        </w:rPr>
      </w:pPr>
      <w:r w:rsidRPr="00F14F16">
        <w:rPr>
          <w:rFonts w:ascii="Calibri" w:hAnsi="Calibri" w:cs="Calibri"/>
          <w:kern w:val="0"/>
          <w:sz w:val="24"/>
          <w:szCs w:val="24"/>
        </w:rPr>
        <w:t>AND</w:t>
      </w:r>
    </w:p>
    <w:p w14:paraId="59E3D4BB"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u w:val="single"/>
        </w:rPr>
      </w:pPr>
    </w:p>
    <w:p w14:paraId="1464E9FF"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PARCEL 1</w:t>
      </w:r>
    </w:p>
    <w:p w14:paraId="7E7189DD"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64C2E642"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 xml:space="preserve">THE NORTH 214 FEET OF THE WEST 195.15 FEET OF THE SOUTHWEST 1/4 OF THE NORTHWEST 1/4 OF THE SOUTHWEST 1/4, LESS ROAD ON WEST, SECTION 11, TOWNSHIP 22, RANGE 29 EAST, ORANGE COUNTY, FLORIDA, ALSO DESCRIBED AS BEGIN 284 FEET NORTH OF THE SOUTHWEST CORNER OF LOT 9, EDGEWATER COURT, AS PER PLAT THEREOF RECORDED IN PB S, PG 92, OF THE PUBLIC RECORDS OF ORANGE COUNTY, FLORIDA, RUN EAST 164.61 FEET, THENCE NORTH 214 FEET, THENCE WEST 167.61 FEET TO EDGEWATER DRIVE, THENCE SOUTH TO THE POINT OF BEGINNING; BEING THE NORTH 214 FEET OF THAT CERTAIN TRACT MARKED "NOT INCLUDED" ON THE PLAT OF EDGEWATER COURT, AND BEING IN THE SOUTHWEST 1/4 OF THE NORTHWEST 1/4 OF THE SOUTHWEST 1/4 OF SECTION 11 TOWNSHIP 22 SOUTH, RANGE 29 EAST, ORANGE COUNTY, FLORIDA, LESS ROAD RIGHT-OF-WAY AND ALSO LESS AND EXCEPT PARCEL NO. 144 AS SET FORTH AND DESCRIBED IN DEED RECORDED MARCH 1, 1976 IN OFFICIAL RECORDS BOOK 2681, PG 1815, PUBLIC RECORDS OF ORANGE COUNTY, FLORIDA. </w:t>
      </w:r>
    </w:p>
    <w:p w14:paraId="24085F4D"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703CC0F8"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PARCEL 2</w:t>
      </w:r>
    </w:p>
    <w:p w14:paraId="65C3EC8B"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2856737A"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 xml:space="preserve">THE WEST 30.30 FEET OF THE FOLLOWING DESCRIBED PARCEL, NAMELY: A PART OF LOTS 7 AND 8, EDGEWATER COURT, AS RECORDED IN PB S, PG 92, PUBLIC RECORDS OF ORANGE COUNTY, FLORIDA, DESCRIBED AS FOLLOWS: BEGIN AT THE NORTHWEST CORNER OF SAID LOT 8, THENCE RUN SOUTH 00°07'00" WEST, 100.00 FEET TO THE SOUTHWEST CORNER OF SAID LOT 8, THENCE RUN NORTH 89°47'00" EAST, 71.20 FEET ALONG THE SOUTH BOUNDARY OF SAID LOT 8; THENCE RUN NORTH 00°07'00" EAST 100.00 FEET TO THE NORTH BOUNDARY OF SAID LOT 7; THENCE RUN NORTH 87°47'00" WEST ALONG THE NORTH BOUNDARY OF SAID LOTS 7 AND 8, A DISTANCE OF 71.20 FEET TO THE POINT OF BEGINNING; </w:t>
      </w:r>
    </w:p>
    <w:p w14:paraId="1798E724"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5FE7FF0E"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AND THE FOLLOWING DESCRIBED PARCEL:</w:t>
      </w:r>
    </w:p>
    <w:p w14:paraId="6230B804"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02105BEE"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 xml:space="preserve">LESS THE WEST 30.30 FEET THEREOF: A PART OF LOTS 7 AND 8, EDGEWATER COURT, AS RECORDED IN PB S, PG 92, PUBLIC RECORDS OF ORANGE COUNTY, FLORIDA, DESCRIBED AS FOLLOWS: BEGIN AT THE NORTHWEST CORNER OF SAID LOT 8: THENCE RUN SOUTH 00°07'00" WEST, 100.00 FEET TO THE SOUTHWEST CORNER OF SAID LOT 8; THENCE RUN NORTH 89°47'00" EAST, 71.20 FEET ALONG THE SOUTH BOUNDARY OF SAID LOT 8: THENCE RUN NORTH 00°07'00" EAST 100.00 FEET TO THE NORTH BOUNDARY OF SAID LOT 7; THENCE RUN </w:t>
      </w:r>
      <w:r w:rsidRPr="00F14F16">
        <w:rPr>
          <w:rFonts w:ascii="Calibri" w:hAnsi="Calibri" w:cs="Calibri"/>
          <w:kern w:val="0"/>
          <w:sz w:val="24"/>
          <w:szCs w:val="24"/>
        </w:rPr>
        <w:lastRenderedPageBreak/>
        <w:t>NORTH 89°47'00" WEST ALONG THE NORTH BOUNDARY OF SAID LOTS 7 AND 8, A DISTANCE OF 71.20 FEET TO THE POINT OF BEGINNING.</w:t>
      </w:r>
    </w:p>
    <w:p w14:paraId="48A37135"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413ADD7E"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 xml:space="preserve">PARCEL 3 </w:t>
      </w:r>
    </w:p>
    <w:p w14:paraId="0A4FF016"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37BA3025"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 xml:space="preserve">THE SOUTH 1/2 OF LOT 5 AND THE NORTH 62.5 FEET OF LOT 6, EDGEWATER COURT, ACCORDING TO THE PLAT THEREOF, AS RECORDED IN PB S, PG 92, PUBLIC RECORDS OF ORANGE COUNTY, FLORIDA. </w:t>
      </w:r>
    </w:p>
    <w:p w14:paraId="7CD5BF19"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2F11231C"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PARCEL 4</w:t>
      </w:r>
    </w:p>
    <w:p w14:paraId="3F7CBAEB"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2F1BA9BB"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 xml:space="preserve">LOT 4 AND THE NORTH 1/2 OF LOT 5, EDGEWATER COURT, ACCORDING TO THE PLAT THEREOF, AS RECORDED IN PB S, PG 92, PUBLIC RECORSD OF ORANGE COUNTY, FLORIDA. </w:t>
      </w:r>
    </w:p>
    <w:p w14:paraId="534B3509"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073E8CC4"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PARCEL 5</w:t>
      </w:r>
    </w:p>
    <w:p w14:paraId="05AADD4D"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06F878E4"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 xml:space="preserve">LOT 3, EDGEWATER COURT, ACCORDING TO THE PLAT THEREOF, AS RECORDED IN PB S, PG 92, PUBLIC RECORDS OF ORANGE COUNTY, FLORIDA. </w:t>
      </w:r>
    </w:p>
    <w:p w14:paraId="054272DC"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613D25F4"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PARCEL 6</w:t>
      </w:r>
    </w:p>
    <w:p w14:paraId="01E5FF26"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6F7A11CB"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 xml:space="preserve">THE WEST 36 FEET OF LOT 1, EDGEWATER COURT, ACCORDING TO THE PLAT THEREOF, AS RECORDED IN PB S, PG 92, PUBLIC RECORDS OF ORANGE COUNTY, FLORIDA. </w:t>
      </w:r>
    </w:p>
    <w:p w14:paraId="39099368"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3F68D486"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PARCEL 7</w:t>
      </w:r>
    </w:p>
    <w:p w14:paraId="33ADE70E"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3185DDC7"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 xml:space="preserve">THE EAST 24 FEET OF THE SOUTH 65 FEET OF LOT 1 AND THE SOUTH 1/2 OF LOT 2, EDGEWATER COURT, ACCORDING TO THE PLAT THEREOF, AS RECORDED IN PB S, PG 92, PUBLIC RECORDS OF ORANGE COUNTY, FLORIDA. </w:t>
      </w:r>
    </w:p>
    <w:p w14:paraId="7799DF06"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650DF12C"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PARCEL 8</w:t>
      </w:r>
    </w:p>
    <w:p w14:paraId="62EA18E6"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49CA0952"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 xml:space="preserve">THE EAST 24 FEET OF THE NORTH 65 FEET OF LOT 1 AND THE NORTH 1/2 OF THE LOT 2, EDGEWATER COURT, ACCORDING TO THE PLAT THEREOF, AS RECORDED IN PB S, PG 92, PUBLIC RECORDS OF ORANGE COUNTY, FLORIDA. </w:t>
      </w:r>
    </w:p>
    <w:p w14:paraId="66D4597E"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7B7A1448"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PARCEL 9 (Per Official Records Book 10190, Page 9485, Public Records of Orange County, Florida)</w:t>
      </w:r>
    </w:p>
    <w:p w14:paraId="1569025F"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788CC5DC"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That part of:</w:t>
      </w:r>
    </w:p>
    <w:p w14:paraId="4B8F7079"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58DAACFE"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The East 1/2 of the NW 1/4 of the SW 1/4 and the West 1/2 of the NE 1/4 of the SW 1/4 of Section 11, Township 22 South, Range 29 East,</w:t>
      </w:r>
    </w:p>
    <w:p w14:paraId="582B80B6"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17F5AA4D"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lastRenderedPageBreak/>
        <w:t>Lying within the following described parcel of land:</w:t>
      </w:r>
    </w:p>
    <w:p w14:paraId="4692F9D4"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p>
    <w:p w14:paraId="0F871A27"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Commence at the Southwest corner of the SE 1/4 of the SW 1/4 of Section 11, Township 22 South, Range 29 East; thence run North 45°44'10" West a distance of 1781.28 feet to the beginning of a curve concave Easterly and having a radius of 216.21 feet; thence run Northerly along the arc of said curve through a central angle of 21°33'45" a distance of 81.37 feet to a point on said curve having a tangent bearing of North 24°10'25" West; thence run North 89°00'35" East a distance of 474 feet; thence run South 45°04'25" East a distance of 233.31 feet; thence run North 49°55'35" East a distance of 258.52 feet; thence run North 88°49'35" East a distance of 25.45 feet; thence run North 83°00'35" East a distance of 439.81 feet; thence run North 0°26'25" West a distance of 405.04 feet to the POINT OF BEGINNING; thence run South 89°33'35" West a distance of 45 feet; thence run North 0°26'25" West a distance of 458.97 feet; thence run North 81°33'35" East a distance of 506.23 feet; thence run South 08°26'25" East a distance of 391.59 feet; thence run South 81°33'35" West a distance of 500.67 feet; thence run South 0°26'25" East a distance of 71.96 feet; thence run South 89°33'35" West a distance of 15 feet to the POINT OF BEGINNING.</w:t>
      </w:r>
    </w:p>
    <w:p w14:paraId="4D02FF5E"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u w:val="single"/>
        </w:rPr>
      </w:pPr>
    </w:p>
    <w:p w14:paraId="070B91A4"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PARCEL 10 (Per Official Records Book 10593, Page 9197, Public Records of Orange County, Florida)</w:t>
      </w:r>
    </w:p>
    <w:p w14:paraId="61DF07E8" w14:textId="77777777" w:rsidR="00F14F16" w:rsidRPr="00F14F16" w:rsidRDefault="00F14F16" w:rsidP="00F14F16">
      <w:pPr>
        <w:autoSpaceDE w:val="0"/>
        <w:autoSpaceDN w:val="0"/>
        <w:adjustRightInd w:val="0"/>
        <w:spacing w:after="0" w:line="240" w:lineRule="auto"/>
        <w:ind w:left="720" w:hanging="240"/>
        <w:rPr>
          <w:rFonts w:ascii="Calibri" w:hAnsi="Calibri" w:cs="Calibri"/>
          <w:kern w:val="0"/>
          <w:sz w:val="24"/>
          <w:szCs w:val="24"/>
        </w:rPr>
      </w:pPr>
    </w:p>
    <w:p w14:paraId="443F4C7D"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 xml:space="preserve">Begin 160 feet North of the Southwest Corner of Lot 9 EDGEWATER COURT, as recorded in Plat Book S, Page 92; run East 164.61 feet, thence North 124 </w:t>
      </w:r>
      <w:proofErr w:type="spellStart"/>
      <w:r w:rsidRPr="00F14F16">
        <w:rPr>
          <w:rFonts w:ascii="Calibri" w:hAnsi="Calibri" w:cs="Calibri"/>
          <w:kern w:val="0"/>
          <w:sz w:val="24"/>
          <w:szCs w:val="24"/>
        </w:rPr>
        <w:t>feet,thence</w:t>
      </w:r>
      <w:proofErr w:type="spellEnd"/>
      <w:r w:rsidRPr="00F14F16">
        <w:rPr>
          <w:rFonts w:ascii="Calibri" w:hAnsi="Calibri" w:cs="Calibri"/>
          <w:kern w:val="0"/>
          <w:sz w:val="24"/>
          <w:szCs w:val="24"/>
        </w:rPr>
        <w:t xml:space="preserve"> West 164.61 feet to Edgewater Drive, thence South to Point of Beginning, being the South 124 feet of the certain tract marked "NOT INCLUDED" on said plat of EDGEWATER COURT, being in the Southwest 1/4 of the Northwest 1/4 of the Southwest 1/4 of Section 11, Township 22 South, Range 29 East, LESS, that portion for road right of way described in O.R. Book 2713, Page 1844, of the Public Records of Orange County, Florida.</w:t>
      </w:r>
    </w:p>
    <w:p w14:paraId="4B661EE4" w14:textId="77777777" w:rsidR="00F14F16" w:rsidRPr="00F14F16" w:rsidRDefault="00F14F16" w:rsidP="00F14F16">
      <w:pPr>
        <w:autoSpaceDE w:val="0"/>
        <w:autoSpaceDN w:val="0"/>
        <w:adjustRightInd w:val="0"/>
        <w:spacing w:after="0" w:line="240" w:lineRule="auto"/>
        <w:rPr>
          <w:rFonts w:ascii="Calibri" w:hAnsi="Calibri" w:cs="Calibri"/>
          <w:kern w:val="0"/>
          <w:sz w:val="24"/>
          <w:szCs w:val="24"/>
        </w:rPr>
      </w:pPr>
      <w:r w:rsidRPr="00F14F16">
        <w:rPr>
          <w:rFonts w:ascii="Calibri" w:hAnsi="Calibri" w:cs="Calibri"/>
          <w:kern w:val="0"/>
          <w:sz w:val="24"/>
          <w:szCs w:val="24"/>
        </w:rPr>
        <w:t xml:space="preserve">    </w:t>
      </w:r>
    </w:p>
    <w:p w14:paraId="198DA6E7" w14:textId="77777777" w:rsidR="00C659D2" w:rsidRPr="00F14F16" w:rsidRDefault="00C659D2">
      <w:pPr>
        <w:rPr>
          <w:rFonts w:ascii="Calibri" w:hAnsi="Calibri" w:cs="Calibri"/>
          <w:sz w:val="24"/>
          <w:szCs w:val="24"/>
        </w:rPr>
      </w:pPr>
    </w:p>
    <w:sectPr w:rsidR="00C659D2" w:rsidRPr="00F14F16" w:rsidSect="00F14F1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16"/>
    <w:rsid w:val="00C659D2"/>
    <w:rsid w:val="00F1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FADA"/>
  <w15:chartTrackingRefBased/>
  <w15:docId w15:val="{7F41B6B9-5A75-403E-B1BE-C2017CB4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F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F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F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F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F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F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F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F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F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F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F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F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F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F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F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F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F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F16"/>
    <w:rPr>
      <w:rFonts w:eastAsiaTheme="majorEastAsia" w:cstheme="majorBidi"/>
      <w:color w:val="272727" w:themeColor="text1" w:themeTint="D8"/>
    </w:rPr>
  </w:style>
  <w:style w:type="paragraph" w:styleId="Title">
    <w:name w:val="Title"/>
    <w:basedOn w:val="Normal"/>
    <w:next w:val="Normal"/>
    <w:link w:val="TitleChar"/>
    <w:uiPriority w:val="10"/>
    <w:qFormat/>
    <w:rsid w:val="00F14F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F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F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F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F16"/>
    <w:pPr>
      <w:spacing w:before="160"/>
      <w:jc w:val="center"/>
    </w:pPr>
    <w:rPr>
      <w:i/>
      <w:iCs/>
      <w:color w:val="404040" w:themeColor="text1" w:themeTint="BF"/>
    </w:rPr>
  </w:style>
  <w:style w:type="character" w:customStyle="1" w:styleId="QuoteChar">
    <w:name w:val="Quote Char"/>
    <w:basedOn w:val="DefaultParagraphFont"/>
    <w:link w:val="Quote"/>
    <w:uiPriority w:val="29"/>
    <w:rsid w:val="00F14F16"/>
    <w:rPr>
      <w:i/>
      <w:iCs/>
      <w:color w:val="404040" w:themeColor="text1" w:themeTint="BF"/>
    </w:rPr>
  </w:style>
  <w:style w:type="paragraph" w:styleId="ListParagraph">
    <w:name w:val="List Paragraph"/>
    <w:basedOn w:val="Normal"/>
    <w:uiPriority w:val="34"/>
    <w:qFormat/>
    <w:rsid w:val="00F14F16"/>
    <w:pPr>
      <w:ind w:left="720"/>
      <w:contextualSpacing/>
    </w:pPr>
  </w:style>
  <w:style w:type="character" w:styleId="IntenseEmphasis">
    <w:name w:val="Intense Emphasis"/>
    <w:basedOn w:val="DefaultParagraphFont"/>
    <w:uiPriority w:val="21"/>
    <w:qFormat/>
    <w:rsid w:val="00F14F16"/>
    <w:rPr>
      <w:i/>
      <w:iCs/>
      <w:color w:val="0F4761" w:themeColor="accent1" w:themeShade="BF"/>
    </w:rPr>
  </w:style>
  <w:style w:type="paragraph" w:styleId="IntenseQuote">
    <w:name w:val="Intense Quote"/>
    <w:basedOn w:val="Normal"/>
    <w:next w:val="Normal"/>
    <w:link w:val="IntenseQuoteChar"/>
    <w:uiPriority w:val="30"/>
    <w:qFormat/>
    <w:rsid w:val="00F14F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F16"/>
    <w:rPr>
      <w:i/>
      <w:iCs/>
      <w:color w:val="0F4761" w:themeColor="accent1" w:themeShade="BF"/>
    </w:rPr>
  </w:style>
  <w:style w:type="character" w:styleId="IntenseReference">
    <w:name w:val="Intense Reference"/>
    <w:basedOn w:val="DefaultParagraphFont"/>
    <w:uiPriority w:val="32"/>
    <w:qFormat/>
    <w:rsid w:val="00F14F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4936</Characters>
  <Application>Microsoft Office Word</Application>
  <DocSecurity>0</DocSecurity>
  <Lines>41</Lines>
  <Paragraphs>11</Paragraphs>
  <ScaleCrop>false</ScaleCrop>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Munoz</dc:creator>
  <cp:keywords/>
  <dc:description/>
  <cp:lastModifiedBy>Eddie Munoz</cp:lastModifiedBy>
  <cp:revision>1</cp:revision>
  <dcterms:created xsi:type="dcterms:W3CDTF">2024-01-24T12:56:00Z</dcterms:created>
  <dcterms:modified xsi:type="dcterms:W3CDTF">2024-01-24T12:57:00Z</dcterms:modified>
</cp:coreProperties>
</file>